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BA" w:rsidRPr="00531DEE" w:rsidRDefault="00F343BA" w:rsidP="00F343BA">
      <w:pPr>
        <w:rPr>
          <w:b/>
        </w:rPr>
      </w:pPr>
      <w:r w:rsidRPr="00531DEE">
        <w:rPr>
          <w:b/>
        </w:rPr>
        <w:t>WWTC Active Directory Design</w:t>
      </w:r>
    </w:p>
    <w:p w:rsidR="00F343BA" w:rsidRPr="00531DEE" w:rsidRDefault="00F343BA" w:rsidP="00F343BA"/>
    <w:p w:rsidR="00F343BA" w:rsidRPr="00531DEE" w:rsidRDefault="00F343BA" w:rsidP="00F343BA">
      <w:r w:rsidRPr="00531DEE">
        <w:t>WWTC office at New York is largely autonomous and few IT personnel to take care of day-to-day IT support activities such as password resets troubleshoot virus problems.  You are concerned about sensitive data store in this location. You want to deploy a highly developed OU structure to implement security policies uniformly through GPO automatically at all domains, OU, and workstations.</w:t>
      </w:r>
    </w:p>
    <w:p w:rsidR="00F343BA" w:rsidRDefault="00F343BA" w:rsidP="00F343BA">
      <w:r w:rsidRPr="00531DEE">
        <w:t>At t</w:t>
      </w:r>
      <w:r>
        <w:t>his location Windows Server 2014</w:t>
      </w:r>
      <w:r w:rsidRPr="00531DEE">
        <w:t xml:space="preserve"> </w:t>
      </w:r>
      <w:r>
        <w:t>is required providing the following AD features:</w:t>
      </w:r>
    </w:p>
    <w:p w:rsidR="00F343BA" w:rsidRPr="00531DEE" w:rsidRDefault="00F343BA" w:rsidP="00F343BA">
      <w:r w:rsidRPr="00531DEE">
        <w:t xml:space="preserve"> 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Use BitLocker encryption technology for devices (server and Work station) disc space and volume.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Enables a BitLocker system on a wired network to automatically unlock the system volume during boot</w:t>
      </w:r>
      <w:r>
        <w:t xml:space="preserve"> (on capable Windows Server 2014</w:t>
      </w:r>
      <w:r w:rsidRPr="00531DEE">
        <w:t xml:space="preserve"> networks), reducing internal help desk call volumes for lost PINs.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 xml:space="preserve">Create group policies settings to enforce that either Used Disk Space Only or Full Encryption is used when BitLocker is enabled on a drive. 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Enable Br</w:t>
      </w:r>
      <w:r>
        <w:t>anchCache in Windows Server 2014</w:t>
      </w:r>
      <w:r w:rsidRPr="00531DEE">
        <w:t xml:space="preserve"> </w:t>
      </w:r>
      <w:proofErr w:type="gramStart"/>
      <w:r w:rsidRPr="00531DEE">
        <w:t>for  substantial</w:t>
      </w:r>
      <w:proofErr w:type="gramEnd"/>
      <w:r w:rsidRPr="00531DEE">
        <w:t xml:space="preserve"> performance, manageability, scalability, and availability improvements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rPr>
          <w:rStyle w:val="Strong"/>
        </w:rPr>
        <w:t xml:space="preserve">Implement Cache Encryption to store encrypted data by default. </w:t>
      </w:r>
      <w:r w:rsidRPr="00531DEE">
        <w:t xml:space="preserve"> This allows you to ensure data security without using drive encryption technologies.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Implement Failover cluster services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 xml:space="preserve">Implement File classification infrastructure feature to provide automatic classification process. 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IP Address Management (IPAM) is an entirely new feature in Windows Server 2012 that provides highly customizable administrative and monitoring capabilities for the IP address infrastructure on a corporate network.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Smart cards and their associated personal identification numbers (PINs) are an increasingly popular, reliable, and cost-effective form of two-factor authentication. With the right controls in place, a user must have the smart card and know the PIN to gain access to network resources.</w:t>
      </w:r>
    </w:p>
    <w:p w:rsidR="00F343BA" w:rsidRPr="00531DEE" w:rsidRDefault="00F343BA" w:rsidP="00F343BA">
      <w:pPr>
        <w:pStyle w:val="ListParagraph"/>
        <w:numPr>
          <w:ilvl w:val="0"/>
          <w:numId w:val="1"/>
        </w:numPr>
      </w:pPr>
      <w:r w:rsidRPr="00531DEE">
        <w:t>Implement Windows Deployment Services to enables you to remotely deploy Windows operating systems. You can use it to set up new computers by using a network-based installation.</w:t>
      </w:r>
    </w:p>
    <w:p w:rsidR="00F343BA" w:rsidRPr="00531DEE" w:rsidRDefault="00F343BA" w:rsidP="00F343BA"/>
    <w:p w:rsidR="00F343BA" w:rsidRPr="00531DEE" w:rsidRDefault="00F343BA" w:rsidP="00F343BA"/>
    <w:p w:rsidR="00F343BA" w:rsidRPr="00531DEE" w:rsidRDefault="00F343BA" w:rsidP="00F343BA">
      <w:r w:rsidRPr="00531DEE">
        <w:t>Deliverables</w:t>
      </w:r>
    </w:p>
    <w:p w:rsidR="00F343BA" w:rsidRPr="00531DEE" w:rsidRDefault="00F343BA" w:rsidP="00F343BA"/>
    <w:p w:rsidR="00F343BA" w:rsidRDefault="00F343BA" w:rsidP="00F343BA">
      <w:r>
        <w:t>Deliverables</w:t>
      </w:r>
    </w:p>
    <w:p w:rsidR="00F343BA" w:rsidRDefault="00F343BA" w:rsidP="00F343BA"/>
    <w:p w:rsidR="00F343BA" w:rsidRDefault="00F343BA" w:rsidP="00F343BA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Create Active directory infrastructure to include recommended features</w:t>
      </w:r>
    </w:p>
    <w:p w:rsidR="00F343BA" w:rsidRDefault="00F343BA" w:rsidP="00F343BA">
      <w:pPr>
        <w:spacing w:after="200" w:line="276" w:lineRule="auto"/>
        <w:ind w:left="720"/>
        <w:contextualSpacing/>
        <w:rPr>
          <w:rFonts w:eastAsia="Calibri"/>
        </w:rPr>
      </w:pPr>
    </w:p>
    <w:p w:rsidR="00F343BA" w:rsidRDefault="00F343BA" w:rsidP="00F343BA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 Create OU </w:t>
      </w:r>
      <w:proofErr w:type="gramStart"/>
      <w:r>
        <w:rPr>
          <w:rFonts w:eastAsia="Calibri"/>
        </w:rPr>
        <w:t>level  for</w:t>
      </w:r>
      <w:proofErr w:type="gramEnd"/>
      <w:r>
        <w:rPr>
          <w:rFonts w:eastAsia="Calibri"/>
        </w:rPr>
        <w:t xml:space="preserve"> users and devices in their respective OU</w:t>
      </w:r>
    </w:p>
    <w:p w:rsidR="00F343BA" w:rsidRDefault="00F343BA" w:rsidP="00F343BA">
      <w:pPr>
        <w:numPr>
          <w:ilvl w:val="0"/>
          <w:numId w:val="2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Create Global, Universal, Local </w:t>
      </w:r>
      <w:proofErr w:type="gramStart"/>
      <w:r>
        <w:rPr>
          <w:rFonts w:eastAsia="Calibri"/>
        </w:rPr>
        <w:t>group..</w:t>
      </w:r>
      <w:proofErr w:type="gramEnd"/>
      <w:r>
        <w:rPr>
          <w:rFonts w:eastAsia="Calibri"/>
        </w:rPr>
        <w:t xml:space="preserve"> Each global group will contain all users in the corresponding department. Membership in the universal group is restrictive and </w:t>
      </w:r>
      <w:r>
        <w:rPr>
          <w:rFonts w:eastAsia="Calibri"/>
        </w:rPr>
        <w:lastRenderedPageBreak/>
        <w:t xml:space="preserve">membership can be assigned </w:t>
      </w:r>
      <w:proofErr w:type="gramStart"/>
      <w:r>
        <w:rPr>
          <w:rFonts w:eastAsia="Calibri"/>
        </w:rPr>
        <w:t>on the basis of</w:t>
      </w:r>
      <w:proofErr w:type="gramEnd"/>
      <w:r>
        <w:rPr>
          <w:rFonts w:eastAsia="Calibri"/>
        </w:rPr>
        <w:t xml:space="preserve"> least privileged principle. (For design purpose, you can assume that WTC as a Single Forest with multiple domains). </w:t>
      </w:r>
    </w:p>
    <w:p w:rsidR="00F343BA" w:rsidRDefault="00F343BA" w:rsidP="00F343BA">
      <w:pPr>
        <w:spacing w:after="200" w:line="276" w:lineRule="auto"/>
        <w:ind w:left="720"/>
        <w:contextualSpacing/>
        <w:rPr>
          <w:rFonts w:eastAsia="Calibri"/>
        </w:rPr>
      </w:pPr>
      <w:bookmarkStart w:id="0" w:name="_GoBack"/>
      <w:bookmarkEnd w:id="0"/>
    </w:p>
    <w:p w:rsidR="00F343BA" w:rsidRDefault="00F343BA" w:rsidP="00F343BA">
      <w:pPr>
        <w:numPr>
          <w:ilvl w:val="0"/>
          <w:numId w:val="2"/>
        </w:num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Create GPO and GPO policies (All domains will be serviced and managed by IT staff at World-Wide Trading Company</w:t>
      </w:r>
    </w:p>
    <w:p w:rsidR="00F343BA" w:rsidRDefault="00F343BA" w:rsidP="00F343BA">
      <w:pPr>
        <w:pStyle w:val="ptablecaptioncmt"/>
        <w:spacing w:before="240" w:beforeAutospacing="0" w:after="120" w:afterAutospacing="0"/>
        <w:ind w:left="720"/>
        <w:rPr>
          <w:b/>
          <w:bCs/>
          <w:sz w:val="28"/>
          <w:szCs w:val="28"/>
        </w:rPr>
      </w:pPr>
    </w:p>
    <w:p w:rsidR="00F343BA" w:rsidRPr="00531DEE" w:rsidRDefault="00F343BA" w:rsidP="00F343BA">
      <w:pPr>
        <w:pStyle w:val="ptablecaptioncmt"/>
        <w:spacing w:before="240" w:beforeAutospacing="0" w:after="120" w:afterAutospacing="0"/>
        <w:ind w:left="900" w:hanging="900"/>
        <w:rPr>
          <w:b/>
          <w:bCs/>
          <w:sz w:val="28"/>
          <w:szCs w:val="28"/>
        </w:rPr>
      </w:pPr>
    </w:p>
    <w:p w:rsidR="00F343BA" w:rsidRPr="00531DEE" w:rsidRDefault="00F343BA" w:rsidP="00F343BA">
      <w:pPr>
        <w:pStyle w:val="ptablecaptioncmt"/>
        <w:spacing w:before="240" w:beforeAutospacing="0" w:after="120" w:afterAutospacing="0"/>
        <w:ind w:left="900" w:hanging="900"/>
        <w:rPr>
          <w:b/>
          <w:bCs/>
          <w:sz w:val="28"/>
          <w:szCs w:val="28"/>
        </w:rPr>
      </w:pPr>
      <w:r w:rsidRPr="00531DEE">
        <w:rPr>
          <w:b/>
          <w:bCs/>
          <w:sz w:val="28"/>
          <w:szCs w:val="28"/>
        </w:rPr>
        <w:t>Reference:</w:t>
      </w:r>
    </w:p>
    <w:p w:rsidR="00F343BA" w:rsidRPr="00531DEE" w:rsidRDefault="00F343BA" w:rsidP="00F343BA">
      <w:pPr>
        <w:pStyle w:val="ptablecaptioncmt"/>
        <w:spacing w:before="240" w:beforeAutospacing="0" w:after="120" w:afterAutospacing="0"/>
        <w:ind w:left="900" w:hanging="900"/>
        <w:rPr>
          <w:b/>
          <w:bCs/>
          <w:sz w:val="28"/>
          <w:szCs w:val="28"/>
        </w:rPr>
      </w:pPr>
      <w:r w:rsidRPr="00531DEE">
        <w:rPr>
          <w:b/>
          <w:bCs/>
          <w:sz w:val="28"/>
          <w:szCs w:val="28"/>
        </w:rPr>
        <w:t>WWTC Organization Chart</w:t>
      </w:r>
    </w:p>
    <w:p w:rsidR="00F343BA" w:rsidRPr="00531DEE" w:rsidRDefault="00F343BA" w:rsidP="00F343BA"/>
    <w:p w:rsidR="00F343BA" w:rsidRPr="00531DEE" w:rsidRDefault="00F343BA" w:rsidP="00F343BA"/>
    <w:p w:rsidR="00F343BA" w:rsidRPr="00531DEE" w:rsidRDefault="00F343BA" w:rsidP="00F343BA"/>
    <w:p w:rsidR="00F343BA" w:rsidRPr="00531DEE" w:rsidRDefault="00F343BA" w:rsidP="00F343BA">
      <w:r w:rsidRPr="00531DEE">
        <w:object w:dxaOrig="21051" w:dyaOrig="9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22pt" o:ole="">
            <v:imagedata r:id="rId5" o:title=""/>
          </v:shape>
          <o:OLEObject Type="Embed" ProgID="SmartDraw.2" ShapeID="_x0000_i1025" DrawAspect="Content" ObjectID="_1553967094" r:id="rId6"/>
        </w:object>
      </w:r>
    </w:p>
    <w:p w:rsidR="00F343BA" w:rsidRDefault="00F343BA" w:rsidP="00F343BA"/>
    <w:p w:rsidR="00F343BA" w:rsidRDefault="00F343BA" w:rsidP="00F343BA"/>
    <w:p w:rsidR="00F343BA" w:rsidRDefault="00F343BA" w:rsidP="00F343BA">
      <w:r>
        <w:t>VP OPR, VP NW USA, VP SW USA, VP NE USA, VP SE USA, VP M USA</w:t>
      </w:r>
    </w:p>
    <w:p w:rsidR="00F343BA" w:rsidRDefault="00F343BA" w:rsidP="00F343BA"/>
    <w:p w:rsidR="00F343BA" w:rsidRPr="00531DEE" w:rsidRDefault="00F343BA" w:rsidP="00F343BA">
      <w:proofErr w:type="gramStart"/>
      <w:r w:rsidRPr="00531DEE">
        <w:t>Table:-</w:t>
      </w:r>
      <w:proofErr w:type="gramEnd"/>
      <w:r w:rsidRPr="00531DEE">
        <w:t>1 Equipment Inventory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391"/>
        <w:gridCol w:w="1356"/>
        <w:gridCol w:w="1328"/>
        <w:gridCol w:w="2169"/>
      </w:tblGrid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Subnet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>
              <w:t>Offices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Telephone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Devices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Comment</w:t>
            </w:r>
          </w:p>
        </w:tc>
      </w:tr>
      <w:tr w:rsidR="00F343BA" w:rsidRPr="00531DEE" w:rsidTr="00B65C78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VP OPR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VP OPR Office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CEO IT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CEO FIN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CEO HR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CEO IT’s 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D41159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CEO FIN’s 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D41159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CEO HR’s 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D41159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VP NW USA,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VP Office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13910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13910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13910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13910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VP SW USA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VP SW Office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A7459F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A7459F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A7459F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A7459F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A7459F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A7459F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VP NE USA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VP NE Office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 w:rsidRPr="00531DEE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6E77B5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VP SE USA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VP SE Office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E17CF7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VP M USA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VP M Offices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Manager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Broker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>
              <w:t>Staff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>
            <w:r w:rsidRPr="00712E31">
              <w:t>Work Stations</w:t>
            </w:r>
          </w:p>
        </w:tc>
      </w:tr>
      <w:tr w:rsidR="00F343BA" w:rsidRPr="00531DEE" w:rsidTr="00B65C78"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Printer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At various offices. Exact location to be determined.</w:t>
            </w:r>
          </w:p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Server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>
            <w:r>
              <w:t>40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BA" w:rsidRPr="00531DEE" w:rsidRDefault="00F343BA" w:rsidP="00B65C78">
            <w:r>
              <w:t>These does not include DNS, DHCP, Domain Controller. Need to be determined by designer</w:t>
            </w:r>
          </w:p>
        </w:tc>
      </w:tr>
      <w:tr w:rsidR="00F343BA" w:rsidRPr="00531DEE" w:rsidTr="00B65C78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BA" w:rsidRPr="00531DEE" w:rsidRDefault="00F343BA" w:rsidP="00B65C78"/>
        </w:tc>
      </w:tr>
    </w:tbl>
    <w:p w:rsidR="00F343BA" w:rsidRPr="00531DEE" w:rsidRDefault="00F343BA" w:rsidP="00F343BA"/>
    <w:p w:rsidR="00F343BA" w:rsidRPr="00531DEE" w:rsidRDefault="00F343BA" w:rsidP="00F343BA">
      <w:r>
        <w:object w:dxaOrig="8232" w:dyaOrig="11645">
          <v:shape id="_x0000_i1026" type="#_x0000_t75" style="width:411.75pt;height:582pt" o:ole="">
            <v:imagedata r:id="rId7" o:title=""/>
          </v:shape>
          <o:OLEObject Type="Embed" ProgID="SmartDraw.2" ShapeID="_x0000_i1026" DrawAspect="Content" ObjectID="_1553967095" r:id="rId8"/>
        </w:object>
      </w:r>
    </w:p>
    <w:p w:rsidR="00F343BA" w:rsidRPr="00531DEE" w:rsidRDefault="00F343BA" w:rsidP="00F343BA">
      <w:r w:rsidRPr="00531DEE">
        <w:object w:dxaOrig="9360" w:dyaOrig="6930">
          <v:shape id="_x0000_i1027" type="#_x0000_t75" style="width:468pt;height:346.5pt" o:ole="">
            <v:imagedata r:id="rId9" o:title=""/>
          </v:shape>
          <o:OLEObject Type="Embed" ProgID="SmartDraw.2" ShapeID="_x0000_i1027" DrawAspect="Content" ObjectID="_1553967096" r:id="rId10"/>
        </w:object>
      </w:r>
    </w:p>
    <w:p w:rsidR="00F343BA" w:rsidRPr="00531DEE" w:rsidRDefault="00F343BA" w:rsidP="00F343BA"/>
    <w:p w:rsidR="00F343BA" w:rsidRPr="00531DEE" w:rsidRDefault="00F343BA" w:rsidP="00F343BA"/>
    <w:p w:rsidR="00F343BA" w:rsidRPr="008A5637" w:rsidRDefault="00F343BA" w:rsidP="00F343BA">
      <w:pPr>
        <w:pStyle w:val="ptablecaptioncmt"/>
        <w:spacing w:before="240" w:beforeAutospacing="0" w:after="120" w:afterAutospacing="0"/>
        <w:ind w:left="900" w:hanging="900"/>
        <w:rPr>
          <w:b/>
          <w:bCs/>
          <w:sz w:val="32"/>
          <w:szCs w:val="32"/>
        </w:rPr>
      </w:pPr>
      <w:r w:rsidRPr="008A5637">
        <w:rPr>
          <w:b/>
          <w:bCs/>
          <w:sz w:val="32"/>
          <w:szCs w:val="32"/>
        </w:rPr>
        <w:t xml:space="preserve">Note: WWTC is opening an office only at New York location. Please do not confuse Office holder’s title (VP NW USA) with the location. </w:t>
      </w:r>
    </w:p>
    <w:p w:rsidR="00E8310E" w:rsidRDefault="00E8310E"/>
    <w:sectPr w:rsidR="00E8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BC6"/>
    <w:multiLevelType w:val="hybridMultilevel"/>
    <w:tmpl w:val="8CE6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22DE"/>
    <w:multiLevelType w:val="hybridMultilevel"/>
    <w:tmpl w:val="B91A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E7AD4"/>
    <w:multiLevelType w:val="multilevel"/>
    <w:tmpl w:val="D49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BA"/>
    <w:rsid w:val="00E8310E"/>
    <w:rsid w:val="00F3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B98A"/>
  <w15:chartTrackingRefBased/>
  <w15:docId w15:val="{55597C89-F381-483D-8BDE-177222CC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ablecaptioncmt">
    <w:name w:val="ptablecaptioncmt"/>
    <w:basedOn w:val="Normal"/>
    <w:rsid w:val="00F343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343BA"/>
    <w:rPr>
      <w:b/>
      <w:bCs/>
    </w:rPr>
  </w:style>
  <w:style w:type="paragraph" w:styleId="ListParagraph">
    <w:name w:val="List Paragraph"/>
    <w:basedOn w:val="Normal"/>
    <w:uiPriority w:val="34"/>
    <w:qFormat/>
    <w:rsid w:val="00F343B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Qureshi (Dell Computer Corp)</dc:creator>
  <cp:keywords/>
  <dc:description/>
  <cp:lastModifiedBy>Ahmed Qureshi (Dell Computer Corp)</cp:lastModifiedBy>
  <cp:revision>1</cp:revision>
  <dcterms:created xsi:type="dcterms:W3CDTF">2017-04-18T00:39:00Z</dcterms:created>
  <dcterms:modified xsi:type="dcterms:W3CDTF">2017-04-18T00:45:00Z</dcterms:modified>
</cp:coreProperties>
</file>